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90C23" w14:textId="5B745A1D" w:rsidR="00E41221" w:rsidRPr="00602CFF" w:rsidRDefault="00E41221" w:rsidP="00E41221">
      <w:pPr>
        <w:pStyle w:val="Header"/>
        <w:tabs>
          <w:tab w:val="right" w:pos="9638"/>
        </w:tabs>
        <w:ind w:right="-57"/>
        <w:rPr>
          <w:rFonts w:eastAsia="Arial Unicode MS" w:cs="Arial"/>
          <w:bCs/>
          <w:sz w:val="24"/>
        </w:rPr>
      </w:pPr>
      <w:r w:rsidRPr="00C70B98">
        <w:rPr>
          <w:rFonts w:eastAsia="Arial Unicode MS" w:cs="Arial"/>
          <w:bCs/>
          <w:sz w:val="24"/>
        </w:rPr>
        <w:t>SA WG2 Meeting #139E (e-meeting)</w:t>
      </w:r>
      <w:r>
        <w:rPr>
          <w:rFonts w:eastAsia="Arial Unicode MS" w:cs="Arial"/>
          <w:bCs/>
          <w:sz w:val="24"/>
        </w:rPr>
        <w:tab/>
      </w:r>
      <w:r w:rsidR="00982854" w:rsidRPr="00982854">
        <w:rPr>
          <w:rFonts w:eastAsia="Arial Unicode MS" w:cs="Arial"/>
          <w:bCs/>
          <w:sz w:val="24"/>
        </w:rPr>
        <w:t>S2-2004291</w:t>
      </w:r>
    </w:p>
    <w:p w14:paraId="6CE39273" w14:textId="77777777" w:rsidR="00E41221" w:rsidRPr="00602CFF" w:rsidRDefault="00E41221" w:rsidP="00E41221">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June </w:t>
      </w:r>
      <w:r>
        <w:rPr>
          <w:rFonts w:eastAsia="Arial Unicode MS" w:cs="Arial"/>
          <w:bCs/>
          <w:sz w:val="24"/>
        </w:rPr>
        <w:t>1-12</w:t>
      </w:r>
      <w:r w:rsidRPr="00C70B98">
        <w:rPr>
          <w:rFonts w:eastAsia="Arial Unicode MS" w:cs="Arial"/>
          <w:bCs/>
          <w:sz w:val="24"/>
        </w:rPr>
        <w:t>, 2020</w:t>
      </w:r>
      <w:r w:rsidRPr="00602CFF">
        <w:rPr>
          <w:rFonts w:eastAsia="Arial Unicode MS" w:cs="Arial"/>
          <w:bCs/>
        </w:rPr>
        <w:tab/>
      </w:r>
    </w:p>
    <w:p w14:paraId="717629A7" w14:textId="77777777" w:rsidR="00E41221" w:rsidRDefault="00E41221" w:rsidP="00E41221">
      <w:pPr>
        <w:rPr>
          <w:rFonts w:ascii="Arial" w:hAnsi="Arial" w:cs="Arial"/>
        </w:rPr>
      </w:pPr>
    </w:p>
    <w:p w14:paraId="5D28F0D0" w14:textId="77777777" w:rsidR="00E41221" w:rsidRDefault="00E41221" w:rsidP="00E41221">
      <w:pPr>
        <w:ind w:left="2127" w:hanging="2127"/>
        <w:rPr>
          <w:rFonts w:ascii="Arial" w:hAnsi="Arial" w:cs="Arial"/>
          <w:b/>
        </w:rPr>
      </w:pPr>
      <w:r>
        <w:rPr>
          <w:rFonts w:ascii="Arial" w:hAnsi="Arial" w:cs="Arial"/>
          <w:b/>
        </w:rPr>
        <w:t>Source:</w:t>
      </w:r>
      <w:r>
        <w:rPr>
          <w:rFonts w:ascii="Arial" w:hAnsi="Arial" w:cs="Arial"/>
          <w:b/>
        </w:rPr>
        <w:tab/>
        <w:t>Qualcomm Incorporated</w:t>
      </w:r>
    </w:p>
    <w:p w14:paraId="06AB533A" w14:textId="149E8A15" w:rsidR="00E41221" w:rsidRDefault="00E41221" w:rsidP="00E41221">
      <w:pPr>
        <w:ind w:left="2127" w:hanging="2127"/>
        <w:rPr>
          <w:rFonts w:ascii="Arial" w:hAnsi="Arial" w:cs="Arial"/>
          <w:b/>
        </w:rPr>
      </w:pPr>
      <w:r>
        <w:rPr>
          <w:rFonts w:ascii="Arial" w:hAnsi="Arial" w:cs="Arial"/>
          <w:b/>
        </w:rPr>
        <w:t>Title:</w:t>
      </w:r>
      <w:r>
        <w:rPr>
          <w:rFonts w:ascii="Arial" w:hAnsi="Arial" w:cs="Arial"/>
          <w:b/>
        </w:rPr>
        <w:tab/>
        <w:t xml:space="preserve">URSP </w:t>
      </w:r>
      <w:r w:rsidR="00982854">
        <w:rPr>
          <w:rFonts w:ascii="Arial" w:hAnsi="Arial" w:cs="Arial"/>
          <w:b/>
        </w:rPr>
        <w:t>enhancements</w:t>
      </w:r>
      <w:r w:rsidR="00982854">
        <w:rPr>
          <w:rFonts w:ascii="Arial" w:hAnsi="Arial" w:cs="Arial"/>
          <w:b/>
        </w:rPr>
        <w:t xml:space="preserve"> </w:t>
      </w:r>
      <w:r>
        <w:rPr>
          <w:rFonts w:ascii="Arial" w:hAnsi="Arial" w:cs="Arial"/>
          <w:b/>
        </w:rPr>
        <w:t>to support UE-to-Network Relay solutions</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180A1998"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EC7E49">
        <w:rPr>
          <w:rFonts w:ascii="Arial" w:hAnsi="Arial" w:cs="Arial"/>
          <w:b/>
        </w:rPr>
        <w:t>8</w:t>
      </w:r>
    </w:p>
    <w:p w14:paraId="31C76F64" w14:textId="77777777"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t>5G_ProSe/Rel.17</w:t>
      </w:r>
    </w:p>
    <w:p w14:paraId="4B090D85" w14:textId="0911F67C" w:rsidR="00E41221" w:rsidRDefault="00E41221" w:rsidP="00E41221">
      <w:pPr>
        <w:rPr>
          <w:rFonts w:ascii="Arial" w:hAnsi="Arial" w:cs="Arial"/>
          <w:i/>
        </w:rPr>
      </w:pPr>
      <w:r>
        <w:rPr>
          <w:rFonts w:ascii="Arial" w:hAnsi="Arial" w:cs="Arial"/>
          <w:i/>
        </w:rPr>
        <w:t xml:space="preserve">Abstract of the contribution: Proposes </w:t>
      </w:r>
      <w:r w:rsidR="00F01801">
        <w:rPr>
          <w:rFonts w:ascii="Arial" w:hAnsi="Arial" w:cs="Arial"/>
          <w:i/>
        </w:rPr>
        <w:t xml:space="preserve">the changes in UE Route Selection Policy to support the UE select a route via the direct </w:t>
      </w:r>
      <w:proofErr w:type="spellStart"/>
      <w:r w:rsidR="00F01801">
        <w:rPr>
          <w:rFonts w:ascii="Arial" w:hAnsi="Arial" w:cs="Arial"/>
          <w:i/>
        </w:rPr>
        <w:t>Uu</w:t>
      </w:r>
      <w:proofErr w:type="spellEnd"/>
      <w:r w:rsidR="00F01801">
        <w:rPr>
          <w:rFonts w:ascii="Arial" w:hAnsi="Arial" w:cs="Arial"/>
          <w:i/>
        </w:rPr>
        <w:t xml:space="preserve"> path or the PC5 UE-to-Network relay path using any of the solutions introduced for KI#3.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77777777" w:rsidR="00E41221" w:rsidRDefault="00E41221" w:rsidP="00E41221">
      <w:pPr>
        <w:pStyle w:val="Heading1"/>
        <w:numPr>
          <w:ilvl w:val="0"/>
          <w:numId w:val="1"/>
        </w:numPr>
        <w:spacing w:before="120"/>
        <w:rPr>
          <w:noProof/>
          <w:lang w:eastAsia="ko-KR"/>
        </w:rPr>
      </w:pPr>
      <w:r>
        <w:rPr>
          <w:noProof/>
          <w:lang w:eastAsia="ko-KR"/>
        </w:rPr>
        <w:t>Background</w:t>
      </w:r>
    </w:p>
    <w:p w14:paraId="5F5ADF98" w14:textId="77F292B8" w:rsidR="000C08CF" w:rsidRDefault="00F01801" w:rsidP="00E41221">
      <w:pPr>
        <w:rPr>
          <w:lang w:eastAsia="ko-KR"/>
        </w:rPr>
      </w:pPr>
      <w:r>
        <w:rPr>
          <w:lang w:eastAsia="ko-KR"/>
        </w:rPr>
        <w:t xml:space="preserve">Below solutions </w:t>
      </w:r>
      <w:r w:rsidR="00421637">
        <w:rPr>
          <w:lang w:eastAsia="ko-KR"/>
        </w:rPr>
        <w:t>have been</w:t>
      </w:r>
      <w:r>
        <w:rPr>
          <w:lang w:eastAsia="ko-KR"/>
        </w:rPr>
        <w:t xml:space="preserve"> </w:t>
      </w:r>
      <w:r w:rsidR="000C08CF">
        <w:rPr>
          <w:lang w:eastAsia="ko-KR"/>
        </w:rPr>
        <w:t>introduced</w:t>
      </w:r>
      <w:r>
        <w:rPr>
          <w:lang w:eastAsia="ko-KR"/>
        </w:rPr>
        <w:t xml:space="preserve"> to </w:t>
      </w:r>
      <w:r w:rsidR="000C08CF">
        <w:rPr>
          <w:lang w:eastAsia="ko-KR"/>
        </w:rPr>
        <w:t>address</w:t>
      </w:r>
      <w:r>
        <w:rPr>
          <w:lang w:eastAsia="ko-KR"/>
        </w:rPr>
        <w:t xml:space="preserve"> the </w:t>
      </w:r>
      <w:r w:rsidR="00E41221">
        <w:rPr>
          <w:lang w:eastAsia="ko-KR"/>
        </w:rPr>
        <w:t xml:space="preserve">KI#3 </w:t>
      </w:r>
      <w:r w:rsidR="00E41221" w:rsidRPr="00E42420">
        <w:rPr>
          <w:lang w:eastAsia="ko-KR"/>
        </w:rPr>
        <w:t>UE-to-Network Relay</w:t>
      </w:r>
      <w:r w:rsidR="000C08CF">
        <w:rPr>
          <w:lang w:eastAsia="ko-KR"/>
        </w:rPr>
        <w:t>:</w:t>
      </w:r>
    </w:p>
    <w:p w14:paraId="0D7782EA" w14:textId="7FD01AE5" w:rsidR="000C08CF" w:rsidRPr="000C08CF" w:rsidRDefault="000C08CF" w:rsidP="000C08CF">
      <w:pPr>
        <w:pStyle w:val="ListParagraph"/>
        <w:numPr>
          <w:ilvl w:val="0"/>
          <w:numId w:val="6"/>
        </w:numPr>
        <w:rPr>
          <w:lang w:eastAsia="ko-KR"/>
        </w:rPr>
      </w:pPr>
      <w:r w:rsidRPr="000C08CF">
        <w:rPr>
          <w:lang w:eastAsia="ko-KR"/>
        </w:rPr>
        <w:t>L</w:t>
      </w:r>
      <w:r>
        <w:rPr>
          <w:lang w:eastAsia="ko-KR"/>
        </w:rPr>
        <w:t xml:space="preserve">ayer </w:t>
      </w:r>
      <w:r w:rsidRPr="000C08CF">
        <w:rPr>
          <w:lang w:eastAsia="ko-KR"/>
        </w:rPr>
        <w:t xml:space="preserve">3 </w:t>
      </w:r>
      <w:r>
        <w:rPr>
          <w:lang w:eastAsia="ko-KR"/>
        </w:rPr>
        <w:t xml:space="preserve">UE-to-Network </w:t>
      </w:r>
      <w:r w:rsidRPr="000C08CF">
        <w:rPr>
          <w:lang w:eastAsia="ko-KR"/>
        </w:rPr>
        <w:t>relay</w:t>
      </w:r>
      <w:r>
        <w:rPr>
          <w:lang w:eastAsia="ko-KR"/>
        </w:rPr>
        <w:t xml:space="preserve"> (Solution #6)</w:t>
      </w:r>
      <w:r w:rsidRPr="000C08CF">
        <w:rPr>
          <w:lang w:eastAsia="ko-KR"/>
        </w:rPr>
        <w:t xml:space="preserve">  </w:t>
      </w:r>
    </w:p>
    <w:p w14:paraId="48656576" w14:textId="25800738" w:rsidR="000C08CF" w:rsidRDefault="000C08CF" w:rsidP="000C08CF">
      <w:pPr>
        <w:pStyle w:val="ListParagraph"/>
        <w:numPr>
          <w:ilvl w:val="0"/>
          <w:numId w:val="6"/>
        </w:numPr>
        <w:rPr>
          <w:lang w:eastAsia="ko-KR"/>
        </w:rPr>
      </w:pPr>
      <w:r w:rsidRPr="000C08CF">
        <w:rPr>
          <w:lang w:eastAsia="ko-KR"/>
        </w:rPr>
        <w:t>L</w:t>
      </w:r>
      <w:r>
        <w:rPr>
          <w:lang w:eastAsia="ko-KR"/>
        </w:rPr>
        <w:t xml:space="preserve">ayer </w:t>
      </w:r>
      <w:r w:rsidRPr="000C08CF">
        <w:rPr>
          <w:lang w:eastAsia="ko-KR"/>
        </w:rPr>
        <w:t xml:space="preserve">2 </w:t>
      </w:r>
      <w:r>
        <w:rPr>
          <w:lang w:eastAsia="ko-KR"/>
        </w:rPr>
        <w:t>UE-to-Network relay (Solution #7)</w:t>
      </w:r>
    </w:p>
    <w:p w14:paraId="3BA1A4FE" w14:textId="6EE70051" w:rsidR="000C08CF" w:rsidRDefault="000C08CF" w:rsidP="000C08CF">
      <w:pPr>
        <w:pStyle w:val="ListParagraph"/>
        <w:numPr>
          <w:ilvl w:val="0"/>
          <w:numId w:val="6"/>
        </w:numPr>
        <w:rPr>
          <w:lang w:eastAsia="ko-KR"/>
        </w:rPr>
      </w:pPr>
      <w:r>
        <w:rPr>
          <w:lang w:eastAsia="ko-KR"/>
        </w:rPr>
        <w:t>Layer 3 UE-to-Network relay with N3IWF (</w:t>
      </w:r>
      <w:r w:rsidR="00982854">
        <w:rPr>
          <w:lang w:eastAsia="ko-KR"/>
        </w:rPr>
        <w:t xml:space="preserve">Solution #X </w:t>
      </w:r>
      <w:r>
        <w:rPr>
          <w:lang w:eastAsia="ko-KR"/>
        </w:rPr>
        <w:t>in S2-</w:t>
      </w:r>
      <w:r w:rsidR="00982854">
        <w:rPr>
          <w:lang w:eastAsia="ko-KR"/>
        </w:rPr>
        <w:t>20</w:t>
      </w:r>
      <w:r w:rsidR="00982854">
        <w:rPr>
          <w:lang w:eastAsia="ko-KR"/>
        </w:rPr>
        <w:t>04282</w:t>
      </w:r>
      <w:r>
        <w:rPr>
          <w:lang w:eastAsia="ko-KR"/>
        </w:rPr>
        <w:t>)</w:t>
      </w:r>
    </w:p>
    <w:p w14:paraId="5A988882" w14:textId="4A5BA155" w:rsidR="000C08CF" w:rsidRPr="000C08CF" w:rsidRDefault="000C08CF" w:rsidP="000C08CF">
      <w:pPr>
        <w:rPr>
          <w:lang w:eastAsia="ko-KR"/>
        </w:rPr>
      </w:pPr>
      <w:r>
        <w:rPr>
          <w:lang w:eastAsia="ko-KR"/>
        </w:rPr>
        <w:t xml:space="preserve">Thus, an application may </w:t>
      </w:r>
      <w:r w:rsidRPr="000C08CF">
        <w:rPr>
          <w:lang w:eastAsia="ko-KR"/>
        </w:rPr>
        <w:t xml:space="preserve">have different choices of </w:t>
      </w:r>
      <w:r>
        <w:rPr>
          <w:lang w:eastAsia="ko-KR"/>
        </w:rPr>
        <w:t xml:space="preserve">communication </w:t>
      </w:r>
      <w:r w:rsidRPr="000C08CF">
        <w:rPr>
          <w:lang w:eastAsia="ko-KR"/>
        </w:rPr>
        <w:t>path to a service/destination</w:t>
      </w:r>
      <w:r w:rsidR="00421637">
        <w:rPr>
          <w:lang w:eastAsia="ko-KR"/>
        </w:rPr>
        <w:t xml:space="preserve"> when using these solutions</w:t>
      </w:r>
      <w:r w:rsidRPr="000C08CF">
        <w:rPr>
          <w:lang w:eastAsia="ko-KR"/>
        </w:rPr>
        <w:t>:</w:t>
      </w:r>
    </w:p>
    <w:p w14:paraId="28B9BB58" w14:textId="167A8933" w:rsidR="000C08CF" w:rsidRPr="000C08CF" w:rsidRDefault="000C08CF" w:rsidP="000C08CF">
      <w:pPr>
        <w:pStyle w:val="ListParagraph"/>
        <w:numPr>
          <w:ilvl w:val="0"/>
          <w:numId w:val="7"/>
        </w:numPr>
        <w:rPr>
          <w:lang w:eastAsia="ko-KR"/>
        </w:rPr>
      </w:pPr>
      <w:r w:rsidRPr="000C08CF">
        <w:rPr>
          <w:lang w:eastAsia="ko-KR"/>
        </w:rPr>
        <w:t xml:space="preserve">Via </w:t>
      </w:r>
      <w:proofErr w:type="spellStart"/>
      <w:r w:rsidRPr="000C08CF">
        <w:rPr>
          <w:lang w:eastAsia="ko-KR"/>
        </w:rPr>
        <w:t>Uu</w:t>
      </w:r>
      <w:proofErr w:type="spellEnd"/>
      <w:r w:rsidRPr="000C08CF">
        <w:rPr>
          <w:lang w:eastAsia="ko-KR"/>
        </w:rPr>
        <w:t xml:space="preserve"> directly to the base station and network</w:t>
      </w:r>
      <w:r>
        <w:rPr>
          <w:lang w:eastAsia="ko-KR"/>
        </w:rPr>
        <w:t xml:space="preserve"> (</w:t>
      </w:r>
      <w:proofErr w:type="spellStart"/>
      <w:r>
        <w:rPr>
          <w:lang w:eastAsia="ko-KR"/>
        </w:rPr>
        <w:t>Uu</w:t>
      </w:r>
      <w:proofErr w:type="spellEnd"/>
      <w:r>
        <w:rPr>
          <w:lang w:eastAsia="ko-KR"/>
        </w:rPr>
        <w:t xml:space="preserve"> path)</w:t>
      </w:r>
    </w:p>
    <w:p w14:paraId="7854E9D2" w14:textId="7406077E" w:rsidR="000C08CF" w:rsidRPr="000C08CF" w:rsidRDefault="000C08CF" w:rsidP="000C08CF">
      <w:pPr>
        <w:pStyle w:val="ListParagraph"/>
        <w:numPr>
          <w:ilvl w:val="0"/>
          <w:numId w:val="7"/>
        </w:numPr>
        <w:rPr>
          <w:lang w:eastAsia="ko-KR"/>
        </w:rPr>
      </w:pPr>
      <w:r w:rsidRPr="000C08CF">
        <w:rPr>
          <w:lang w:eastAsia="ko-KR"/>
        </w:rPr>
        <w:t>Via a Relay (in-direct network access) to the base station and network</w:t>
      </w:r>
      <w:r>
        <w:rPr>
          <w:lang w:eastAsia="ko-KR"/>
        </w:rPr>
        <w:t xml:space="preserve"> (PC5 relay path)</w:t>
      </w:r>
    </w:p>
    <w:p w14:paraId="26162A8C" w14:textId="2859691B" w:rsidR="000C08CF" w:rsidRDefault="000C08CF" w:rsidP="000C08CF">
      <w:pPr>
        <w:rPr>
          <w:lang w:eastAsia="ko-KR"/>
        </w:rPr>
      </w:pPr>
      <w:r>
        <w:rPr>
          <w:lang w:eastAsia="ko-KR"/>
        </w:rPr>
        <w:t>Also</w:t>
      </w:r>
      <w:r w:rsidRPr="000C08CF">
        <w:rPr>
          <w:lang w:eastAsia="ko-KR"/>
        </w:rPr>
        <w:t xml:space="preserve">, </w:t>
      </w:r>
      <w:r>
        <w:rPr>
          <w:lang w:eastAsia="ko-KR"/>
        </w:rPr>
        <w:t xml:space="preserve">an </w:t>
      </w:r>
      <w:r w:rsidRPr="000C08CF">
        <w:rPr>
          <w:lang w:eastAsia="ko-KR"/>
        </w:rPr>
        <w:t>application</w:t>
      </w:r>
      <w:r>
        <w:rPr>
          <w:lang w:eastAsia="ko-KR"/>
        </w:rPr>
        <w:t xml:space="preserve"> may have</w:t>
      </w:r>
      <w:r w:rsidRPr="000C08CF">
        <w:rPr>
          <w:lang w:eastAsia="ko-KR"/>
        </w:rPr>
        <w:t xml:space="preserve"> different requirements </w:t>
      </w:r>
      <w:r w:rsidR="00421637">
        <w:rPr>
          <w:lang w:eastAsia="ko-KR"/>
        </w:rPr>
        <w:t>on the paths, in terms of</w:t>
      </w:r>
      <w:r>
        <w:rPr>
          <w:lang w:eastAsia="ko-KR"/>
        </w:rPr>
        <w:t xml:space="preserve"> </w:t>
      </w:r>
      <w:r w:rsidRPr="000C08CF">
        <w:rPr>
          <w:lang w:eastAsia="ko-KR"/>
        </w:rPr>
        <w:t>End-to-End QoS</w:t>
      </w:r>
      <w:r w:rsidR="005C4F43">
        <w:rPr>
          <w:lang w:eastAsia="ko-KR"/>
        </w:rPr>
        <w:t xml:space="preserve">, and different security/privacy </w:t>
      </w:r>
      <w:r w:rsidR="00421637">
        <w:rPr>
          <w:lang w:eastAsia="ko-KR"/>
        </w:rPr>
        <w:t>requirements, etc</w:t>
      </w:r>
      <w:r w:rsidR="005C4F43">
        <w:rPr>
          <w:lang w:eastAsia="ko-KR"/>
        </w:rPr>
        <w:t xml:space="preserve">. </w:t>
      </w:r>
    </w:p>
    <w:p w14:paraId="0EDE9340" w14:textId="2B264A06" w:rsidR="005C4F43" w:rsidRDefault="005C4F43" w:rsidP="005C4F43">
      <w:pPr>
        <w:rPr>
          <w:lang w:eastAsia="ko-KR"/>
        </w:rPr>
      </w:pPr>
      <w:r w:rsidRPr="005C4F43">
        <w:rPr>
          <w:lang w:eastAsia="ko-KR"/>
        </w:rPr>
        <w:t xml:space="preserve">Therefore, the </w:t>
      </w:r>
      <w:r w:rsidR="00C8288B">
        <w:rPr>
          <w:lang w:eastAsia="ko-KR"/>
        </w:rPr>
        <w:t xml:space="preserve">Remote </w:t>
      </w:r>
      <w:r>
        <w:rPr>
          <w:lang w:eastAsia="ko-KR"/>
        </w:rPr>
        <w:t>UE</w:t>
      </w:r>
      <w:r w:rsidRPr="005C4F43">
        <w:rPr>
          <w:lang w:eastAsia="ko-KR"/>
        </w:rPr>
        <w:t xml:space="preserve"> needs to be configured with </w:t>
      </w:r>
      <w:r w:rsidR="00C8288B">
        <w:rPr>
          <w:lang w:eastAsia="ko-KR"/>
        </w:rPr>
        <w:t>the appropriate</w:t>
      </w:r>
      <w:r w:rsidR="00C8288B" w:rsidRPr="005C4F43">
        <w:rPr>
          <w:lang w:eastAsia="ko-KR"/>
        </w:rPr>
        <w:t xml:space="preserve"> </w:t>
      </w:r>
      <w:r w:rsidRPr="005C4F43">
        <w:rPr>
          <w:lang w:eastAsia="ko-KR"/>
        </w:rPr>
        <w:t xml:space="preserve">policies to guide its </w:t>
      </w:r>
      <w:r w:rsidR="00421637">
        <w:rPr>
          <w:lang w:eastAsia="ko-KR"/>
        </w:rPr>
        <w:t>choices of the</w:t>
      </w:r>
      <w:r w:rsidRPr="005C4F43">
        <w:rPr>
          <w:lang w:eastAsia="ko-KR"/>
        </w:rPr>
        <w:t xml:space="preserve"> path </w:t>
      </w:r>
      <w:r w:rsidR="00421637">
        <w:rPr>
          <w:lang w:eastAsia="ko-KR"/>
        </w:rPr>
        <w:t>to use for its traffic</w:t>
      </w:r>
      <w:r>
        <w:rPr>
          <w:lang w:eastAsia="ko-KR"/>
        </w:rPr>
        <w:t xml:space="preserve">. </w:t>
      </w:r>
      <w:r w:rsidRPr="005C4F43">
        <w:rPr>
          <w:lang w:eastAsia="ko-KR"/>
        </w:rPr>
        <w:t xml:space="preserve">This </w:t>
      </w:r>
      <w:r>
        <w:rPr>
          <w:lang w:eastAsia="ko-KR"/>
        </w:rPr>
        <w:t xml:space="preserve">can be included as part of the </w:t>
      </w:r>
      <w:r w:rsidRPr="005C4F43">
        <w:rPr>
          <w:lang w:eastAsia="ko-KR"/>
        </w:rPr>
        <w:t>URSP</w:t>
      </w:r>
      <w:r>
        <w:rPr>
          <w:lang w:eastAsia="ko-KR"/>
        </w:rPr>
        <w:t>.</w:t>
      </w:r>
    </w:p>
    <w:p w14:paraId="2AF0AEC3" w14:textId="5BCC42F0" w:rsidR="005C4F43" w:rsidRPr="005C4F43" w:rsidRDefault="005C4F43" w:rsidP="005C4F43">
      <w:pPr>
        <w:rPr>
          <w:lang w:eastAsia="ko-KR"/>
        </w:rPr>
      </w:pPr>
      <w:r>
        <w:rPr>
          <w:lang w:eastAsia="ko-KR"/>
        </w:rPr>
        <w:t xml:space="preserve">In this paper, we propose the </w:t>
      </w:r>
      <w:r w:rsidR="00421637">
        <w:rPr>
          <w:lang w:eastAsia="ko-KR"/>
        </w:rPr>
        <w:t xml:space="preserve">enhancements </w:t>
      </w:r>
      <w:r>
        <w:rPr>
          <w:lang w:eastAsia="ko-KR"/>
        </w:rPr>
        <w:t xml:space="preserve">to URSP to assist the UE with </w:t>
      </w:r>
      <w:r w:rsidR="00421637">
        <w:rPr>
          <w:lang w:eastAsia="ko-KR"/>
        </w:rPr>
        <w:t>the relay operation and path selection</w:t>
      </w:r>
      <w:r>
        <w:rPr>
          <w:lang w:eastAsia="ko-KR"/>
        </w:rPr>
        <w:t>.</w:t>
      </w:r>
    </w:p>
    <w:p w14:paraId="37431917" w14:textId="77777777" w:rsidR="00E41221" w:rsidRDefault="00E41221" w:rsidP="00E41221">
      <w:pPr>
        <w:pStyle w:val="Heading1"/>
        <w:numPr>
          <w:ilvl w:val="0"/>
          <w:numId w:val="1"/>
        </w:numPr>
        <w:spacing w:before="120"/>
        <w:rPr>
          <w:noProof/>
          <w:lang w:eastAsia="ko-KR"/>
        </w:rPr>
      </w:pPr>
      <w:r>
        <w:rPr>
          <w:noProof/>
          <w:lang w:eastAsia="ko-KR"/>
        </w:rPr>
        <w:t>Proposal</w:t>
      </w:r>
    </w:p>
    <w:p w14:paraId="55646106" w14:textId="30ECD9E5" w:rsidR="00B56AE0" w:rsidRPr="00B56AE0" w:rsidRDefault="00E41221" w:rsidP="002F30E8">
      <w:pPr>
        <w:rPr>
          <w:lang w:val="en-US"/>
        </w:rPr>
      </w:pPr>
      <w:r w:rsidRPr="00B56AE0">
        <w:rPr>
          <w:lang w:val="en-US"/>
        </w:rPr>
        <w:t>It is proposed to document the text below as a</w:t>
      </w:r>
      <w:r w:rsidR="00AC30C0" w:rsidRPr="00B56AE0">
        <w:rPr>
          <w:lang w:val="en-US"/>
        </w:rPr>
        <w:t xml:space="preserve"> </w:t>
      </w:r>
      <w:r w:rsidR="002F30E8" w:rsidRPr="00B56AE0">
        <w:rPr>
          <w:lang w:val="en-US"/>
        </w:rPr>
        <w:t xml:space="preserve">solution </w:t>
      </w:r>
      <w:r w:rsidR="002F30E8">
        <w:rPr>
          <w:lang w:val="en-US"/>
        </w:rPr>
        <w:t xml:space="preserve">complementing any </w:t>
      </w:r>
      <w:r w:rsidR="00B56AE0" w:rsidRPr="00B56AE0">
        <w:rPr>
          <w:lang w:val="en-US"/>
        </w:rPr>
        <w:t>UE-to-Network Relay solution</w:t>
      </w:r>
      <w:r w:rsidRPr="00B56AE0">
        <w:rPr>
          <w:lang w:val="en-US"/>
        </w:rPr>
        <w:t xml:space="preserve"> for Key Issue #3. </w:t>
      </w:r>
    </w:p>
    <w:p w14:paraId="2426605F" w14:textId="7D7A12AC" w:rsidR="00E41221" w:rsidRDefault="00E41221" w:rsidP="00E41221">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4F2B4F1D" w14:textId="77777777" w:rsidR="009E1BFB" w:rsidRPr="00CB0C8A" w:rsidRDefault="009E1BFB" w:rsidP="009E1BFB">
      <w:pPr>
        <w:pStyle w:val="Heading2"/>
        <w:rPr>
          <w:ins w:id="0" w:author="Hong Cheng" w:date="2020-05-22T10:54:00Z"/>
          <w:lang w:eastAsia="zh-CN"/>
        </w:rPr>
      </w:pPr>
      <w:bookmarkStart w:id="1" w:name="_Toc23317648"/>
      <w:bookmarkStart w:id="2" w:name="_Toc23318927"/>
      <w:bookmarkStart w:id="3" w:name="_Toc26173042"/>
      <w:bookmarkStart w:id="4" w:name="_Toc26516362"/>
      <w:bookmarkStart w:id="5" w:name="_Toc26173043"/>
      <w:bookmarkStart w:id="6" w:name="_Toc26516363"/>
      <w:ins w:id="7" w:author="Hong Cheng" w:date="2020-05-22T10:54:00Z">
        <w:r w:rsidRPr="00CB0C8A">
          <w:t>6.</w:t>
        </w:r>
        <w:r>
          <w:t>x.</w:t>
        </w:r>
        <w:r w:rsidRPr="00CB0C8A">
          <w:tab/>
        </w:r>
        <w:bookmarkEnd w:id="1"/>
        <w:bookmarkEnd w:id="2"/>
        <w:r>
          <w:t>URSP enhancements to support UE-to-Network Relay operation</w:t>
        </w:r>
        <w:bookmarkEnd w:id="3"/>
        <w:bookmarkEnd w:id="4"/>
        <w:r>
          <w:t xml:space="preserve"> </w:t>
        </w:r>
      </w:ins>
    </w:p>
    <w:p w14:paraId="4B86E47A" w14:textId="77777777" w:rsidR="009E1BFB" w:rsidRDefault="009E1BFB" w:rsidP="009E1BFB">
      <w:pPr>
        <w:pStyle w:val="Heading3"/>
        <w:rPr>
          <w:ins w:id="8" w:author="Hong Cheng" w:date="2020-05-22T10:54:00Z"/>
        </w:rPr>
      </w:pPr>
      <w:ins w:id="9" w:author="Hong Cheng" w:date="2020-05-22T10:54:00Z">
        <w:r w:rsidRPr="00CB0C8A">
          <w:t>6.</w:t>
        </w:r>
        <w:r>
          <w:t>x</w:t>
        </w:r>
        <w:r w:rsidRPr="00CB0C8A">
          <w:t>.1</w:t>
        </w:r>
        <w:r>
          <w:t xml:space="preserve"> </w:t>
        </w:r>
        <w:r w:rsidRPr="00CB0C8A">
          <w:rPr>
            <w:rFonts w:hint="eastAsia"/>
            <w:lang w:eastAsia="zh-CN"/>
          </w:rPr>
          <w:t xml:space="preserve">General </w:t>
        </w:r>
        <w:r w:rsidRPr="00CB0C8A">
          <w:t>Description</w:t>
        </w:r>
        <w:bookmarkEnd w:id="5"/>
        <w:bookmarkEnd w:id="6"/>
      </w:ins>
    </w:p>
    <w:p w14:paraId="10F7E71A" w14:textId="77777777" w:rsidR="009E1BFB" w:rsidRPr="000C08CF" w:rsidRDefault="009E1BFB" w:rsidP="009E1BFB">
      <w:pPr>
        <w:rPr>
          <w:ins w:id="10" w:author="Hong Cheng" w:date="2020-05-22T10:54:00Z"/>
          <w:lang w:eastAsia="ko-KR"/>
        </w:rPr>
      </w:pPr>
      <w:ins w:id="11" w:author="Hong Cheng" w:date="2020-05-22T10:54:00Z">
        <w:r>
          <w:rPr>
            <w:lang w:eastAsia="ko-KR"/>
          </w:rPr>
          <w:t xml:space="preserve">When a Remote UE has discovered a UE-to-Network Relay, it would have a choice of different communications paths for </w:t>
        </w:r>
        <w:proofErr w:type="spellStart"/>
        <w:proofErr w:type="gramStart"/>
        <w:r>
          <w:rPr>
            <w:lang w:eastAsia="ko-KR"/>
          </w:rPr>
          <w:t>a</w:t>
        </w:r>
        <w:proofErr w:type="spellEnd"/>
        <w:proofErr w:type="gramEnd"/>
        <w:r>
          <w:rPr>
            <w:lang w:eastAsia="ko-KR"/>
          </w:rPr>
          <w:t xml:space="preserve"> application/service, for example</w:t>
        </w:r>
        <w:r w:rsidRPr="000C08CF">
          <w:rPr>
            <w:lang w:eastAsia="ko-KR"/>
          </w:rPr>
          <w:t>:</w:t>
        </w:r>
      </w:ins>
    </w:p>
    <w:p w14:paraId="11698E90" w14:textId="77777777" w:rsidR="009E1BFB" w:rsidRPr="000C08CF" w:rsidRDefault="009E1BFB" w:rsidP="009E1BFB">
      <w:pPr>
        <w:pStyle w:val="B1"/>
        <w:rPr>
          <w:ins w:id="12" w:author="Hong Cheng" w:date="2020-05-22T10:54:00Z"/>
          <w:lang w:eastAsia="ko-KR"/>
        </w:rPr>
      </w:pPr>
      <w:ins w:id="13" w:author="Hong Cheng" w:date="2020-05-22T10:54:00Z">
        <w:r>
          <w:rPr>
            <w:lang w:val="en-US" w:eastAsia="ko-KR"/>
          </w:rPr>
          <w:t xml:space="preserve">- </w:t>
        </w:r>
        <w:r w:rsidRPr="000C08CF">
          <w:rPr>
            <w:lang w:eastAsia="ko-KR"/>
          </w:rPr>
          <w:t xml:space="preserve">Via </w:t>
        </w:r>
        <w:proofErr w:type="spellStart"/>
        <w:r w:rsidRPr="000C08CF">
          <w:rPr>
            <w:lang w:eastAsia="ko-KR"/>
          </w:rPr>
          <w:t>Uu</w:t>
        </w:r>
        <w:proofErr w:type="spellEnd"/>
        <w:r w:rsidRPr="000C08CF">
          <w:rPr>
            <w:lang w:eastAsia="ko-KR"/>
          </w:rPr>
          <w:t xml:space="preserve"> directly to the base station and network</w:t>
        </w:r>
        <w:r>
          <w:rPr>
            <w:lang w:eastAsia="ko-KR"/>
          </w:rPr>
          <w:t xml:space="preserve"> (does not use the Relay);</w:t>
        </w:r>
      </w:ins>
    </w:p>
    <w:p w14:paraId="198EF40B" w14:textId="77777777" w:rsidR="009E1BFB" w:rsidRDefault="009E1BFB" w:rsidP="009E1BFB">
      <w:pPr>
        <w:pStyle w:val="B1"/>
        <w:rPr>
          <w:ins w:id="14" w:author="Hong Cheng" w:date="2020-05-22T10:54:00Z"/>
          <w:lang w:eastAsia="ko-KR"/>
        </w:rPr>
      </w:pPr>
      <w:ins w:id="15" w:author="Hong Cheng" w:date="2020-05-22T10:54:00Z">
        <w:r>
          <w:rPr>
            <w:lang w:val="en-US" w:eastAsia="ko-KR"/>
          </w:rPr>
          <w:t xml:space="preserve">- </w:t>
        </w:r>
        <w:r w:rsidRPr="000C08CF">
          <w:rPr>
            <w:lang w:eastAsia="ko-KR"/>
          </w:rPr>
          <w:t xml:space="preserve">Via a Relay (in-direct network access) </w:t>
        </w:r>
        <w:r>
          <w:rPr>
            <w:lang w:eastAsia="ko-KR"/>
          </w:rPr>
          <w:t>and access the service via Relay's UPF (e.g. as described in Solution#6); or</w:t>
        </w:r>
      </w:ins>
    </w:p>
    <w:p w14:paraId="1C3519A6" w14:textId="77777777" w:rsidR="009E1BFB" w:rsidRPr="000C08CF" w:rsidRDefault="009E1BFB" w:rsidP="009E1BFB">
      <w:pPr>
        <w:pStyle w:val="B1"/>
        <w:rPr>
          <w:ins w:id="16" w:author="Hong Cheng" w:date="2020-05-22T10:54:00Z"/>
          <w:lang w:eastAsia="ko-KR"/>
        </w:rPr>
      </w:pPr>
      <w:ins w:id="17" w:author="Hong Cheng" w:date="2020-05-22T10:54:00Z">
        <w:r>
          <w:rPr>
            <w:lang w:val="en-US" w:eastAsia="ko-KR"/>
          </w:rPr>
          <w:t xml:space="preserve">- </w:t>
        </w:r>
        <w:r>
          <w:rPr>
            <w:lang w:eastAsia="ko-KR"/>
          </w:rPr>
          <w:t>Via a Relay (in-direct network access) but access the service via Remote UE's own UPF (e.g. as in Solution#7 or Solution</w:t>
        </w:r>
        <w:r>
          <w:rPr>
            <w:lang w:val="en-US" w:eastAsia="ko-KR"/>
          </w:rPr>
          <w:t xml:space="preserve"> </w:t>
        </w:r>
        <w:r>
          <w:rPr>
            <w:lang w:eastAsia="ko-KR"/>
          </w:rPr>
          <w:t>#x via N3IWF).</w:t>
        </w:r>
      </w:ins>
    </w:p>
    <w:p w14:paraId="3C25AC01" w14:textId="77777777" w:rsidR="009E1BFB" w:rsidRDefault="009E1BFB" w:rsidP="009E1BFB">
      <w:pPr>
        <w:rPr>
          <w:ins w:id="18" w:author="Hong Cheng" w:date="2020-05-22T10:54:00Z"/>
          <w:lang w:eastAsia="ko-KR"/>
        </w:rPr>
      </w:pPr>
      <w:ins w:id="19" w:author="Hong Cheng" w:date="2020-05-22T10:54:00Z">
        <w:r>
          <w:rPr>
            <w:lang w:eastAsia="ko-KR"/>
          </w:rPr>
          <w:lastRenderedPageBreak/>
          <w:t xml:space="preserve">When the application traffic is routed along these different paths, different QoS and security/privacy considerations apply. For example, due to the use of Relay, and the additional PC5 link, the end-to-end PDB may be longer than the direct access to the network. Therefore, some of the services may not be suitable to be used over the Relay link. Additionally, if Remote UE uses the Relay's UPF to access the service, it does not enjoy IP address preservation. The experience would be </w:t>
        </w:r>
        <w:proofErr w:type="gramStart"/>
        <w:r>
          <w:rPr>
            <w:lang w:eastAsia="ko-KR"/>
          </w:rPr>
          <w:t>similar to</w:t>
        </w:r>
        <w:proofErr w:type="gramEnd"/>
        <w:r>
          <w:rPr>
            <w:lang w:eastAsia="ko-KR"/>
          </w:rPr>
          <w:t xml:space="preserve"> NSWO. </w:t>
        </w:r>
      </w:ins>
    </w:p>
    <w:p w14:paraId="0C446CC5" w14:textId="77777777" w:rsidR="009E1BFB" w:rsidRDefault="009E1BFB" w:rsidP="009E1BFB">
      <w:pPr>
        <w:rPr>
          <w:ins w:id="20" w:author="Hong Cheng" w:date="2020-05-22T10:54:00Z"/>
        </w:rPr>
      </w:pPr>
      <w:ins w:id="21" w:author="Hong Cheng" w:date="2020-05-22T10:54:00Z">
        <w:r>
          <w:rPr>
            <w:lang w:eastAsia="ko-KR"/>
          </w:rPr>
          <w:t xml:space="preserve">In this sense, the Remote UE needs to know if an application's traffic can be routed via a certain path, so that the service requirements can be still met. </w:t>
        </w:r>
        <w:r>
          <w:t>URSP rules as defined in 3GPP TS 23.503[18] provide the policy control information to support this control at the Remote UE. In order to support the UE-to-Network Relay operation, the URSP definition and interpretation needs to be enhanced as following</w:t>
        </w:r>
        <w:r>
          <w:rPr>
            <w:lang w:eastAsia="ko-KR"/>
          </w:rPr>
          <w:t>.</w:t>
        </w:r>
      </w:ins>
    </w:p>
    <w:p w14:paraId="380D8334" w14:textId="77777777" w:rsidR="009E1BFB" w:rsidRDefault="009E1BFB" w:rsidP="009E1BFB">
      <w:pPr>
        <w:pStyle w:val="Heading3"/>
        <w:rPr>
          <w:ins w:id="22" w:author="Hong Cheng" w:date="2020-05-22T10:54:00Z"/>
          <w:lang w:eastAsia="zh-CN"/>
        </w:rPr>
      </w:pPr>
      <w:bookmarkStart w:id="23" w:name="_Toc26173045"/>
      <w:bookmarkStart w:id="24" w:name="_Toc26516365"/>
      <w:ins w:id="25" w:author="Hong Cheng" w:date="2020-05-22T10:54:00Z">
        <w:r w:rsidRPr="00CB0C8A">
          <w:t>6.</w:t>
        </w:r>
        <w:r>
          <w:t>x</w:t>
        </w:r>
        <w:r w:rsidRPr="00CB0C8A">
          <w:t>.</w:t>
        </w:r>
        <w:r>
          <w:t xml:space="preserve">2 </w:t>
        </w:r>
        <w:r>
          <w:rPr>
            <w:lang w:eastAsia="zh-CN"/>
          </w:rPr>
          <w:t>URSP enhancements to support UE-to-Network Relay operation</w:t>
        </w:r>
      </w:ins>
    </w:p>
    <w:p w14:paraId="796F4039" w14:textId="77777777" w:rsidR="009E1BFB" w:rsidRPr="00B54690" w:rsidRDefault="009E1BFB" w:rsidP="009E1BFB">
      <w:pPr>
        <w:rPr>
          <w:ins w:id="26" w:author="Hong Cheng" w:date="2020-05-22T10:54:00Z"/>
          <w:b/>
          <w:bCs/>
          <w:u w:val="single"/>
        </w:rPr>
      </w:pPr>
      <w:ins w:id="27" w:author="Hong Cheng" w:date="2020-05-22T10:54:00Z">
        <w:r w:rsidRPr="00B54690">
          <w:rPr>
            <w:b/>
            <w:bCs/>
            <w:u w:val="single"/>
          </w:rPr>
          <w:t>Non-Seamless Offload</w:t>
        </w:r>
        <w:r>
          <w:rPr>
            <w:b/>
            <w:bCs/>
            <w:u w:val="single"/>
          </w:rPr>
          <w:t xml:space="preserve"> indication</w:t>
        </w:r>
      </w:ins>
    </w:p>
    <w:p w14:paraId="3BFFBED9" w14:textId="77777777" w:rsidR="009E1BFB" w:rsidRDefault="009E1BFB" w:rsidP="009E1BFB">
      <w:pPr>
        <w:rPr>
          <w:ins w:id="28" w:author="Hong Cheng" w:date="2020-05-22T10:54:00Z"/>
        </w:rPr>
      </w:pPr>
      <w:ins w:id="29" w:author="Hong Cheng" w:date="2020-05-22T10:54:00Z">
        <w:r>
          <w:t xml:space="preserve">In the current definition of URSP in TS 23.503 [18], the "Non-Seamless Offload indication" only applies to non-3GPP access. However, in case of UE-to-Network relay operation, when the Remote UE access the service via the Relay's UPF (i.e. solution#6), the traffic handling is similar, i.e. sent outside of a Remote UE's PDU Session. </w:t>
        </w:r>
      </w:ins>
    </w:p>
    <w:p w14:paraId="5D495349" w14:textId="77777777" w:rsidR="009E1BFB" w:rsidRDefault="009E1BFB" w:rsidP="009E1BFB">
      <w:pPr>
        <w:rPr>
          <w:ins w:id="30" w:author="Hong Cheng" w:date="2020-05-22T10:54:00Z"/>
        </w:rPr>
      </w:pPr>
      <w:ins w:id="31" w:author="Hong Cheng" w:date="2020-05-22T10:54:00Z">
        <w:r>
          <w:t>Thus, this</w:t>
        </w:r>
        <w:r w:rsidRPr="00B54690">
          <w:t xml:space="preserve"> </w:t>
        </w:r>
        <w:r w:rsidRPr="00B54690">
          <w:rPr>
            <w:i/>
            <w:iCs/>
          </w:rPr>
          <w:t xml:space="preserve">“Non-Seamless Offload indication” </w:t>
        </w:r>
        <w:r>
          <w:t xml:space="preserve">can be extended with some value to indicate if the offloading is via non-3GPP access or a Relay. </w:t>
        </w:r>
      </w:ins>
    </w:p>
    <w:p w14:paraId="610D0A28" w14:textId="77777777" w:rsidR="009E1BFB" w:rsidRDefault="009E1BFB" w:rsidP="009E1BFB">
      <w:pPr>
        <w:rPr>
          <w:ins w:id="32" w:author="Hong Cheng" w:date="2020-05-22T10:54:00Z"/>
        </w:rPr>
      </w:pPr>
      <w:ins w:id="33" w:author="Hong Cheng" w:date="2020-05-22T10:54:00Z">
        <w:r>
          <w:t>Alternatively, a new similar indicator, e.g. “</w:t>
        </w:r>
        <w:proofErr w:type="spellStart"/>
        <w:r>
          <w:t>ProSe</w:t>
        </w:r>
        <w:proofErr w:type="spellEnd"/>
        <w:r>
          <w:t xml:space="preserve"> Relay offload indication”, can be added to the Route selection components to govern if the application traffic can be routed via a Layer 3 Relay path.  </w:t>
        </w:r>
      </w:ins>
    </w:p>
    <w:p w14:paraId="4C4B9D49" w14:textId="77777777" w:rsidR="009E1BFB" w:rsidRDefault="009E1BFB" w:rsidP="009E1BFB">
      <w:pPr>
        <w:rPr>
          <w:ins w:id="34" w:author="Hong Cheng" w:date="2020-05-22T10:54:00Z"/>
        </w:rPr>
      </w:pPr>
      <w:ins w:id="35" w:author="Hong Cheng" w:date="2020-05-22T10:54:00Z">
        <w:r>
          <w:t xml:space="preserve">The Remote UE can use this indicator to determine the corresponding operations when accessing a UE-to-Network Relay. For example, if any active application matches a URSP rule that does not have this indicator, the Remote UE should attempt to establish a PDU session based on the URSP rules, e.g. via the N3IWF over the Relay, or use a Layer 2 Relay. </w:t>
        </w:r>
      </w:ins>
    </w:p>
    <w:p w14:paraId="0BDDE3EC" w14:textId="77777777" w:rsidR="009E1BFB" w:rsidRDefault="009E1BFB" w:rsidP="009E1BFB">
      <w:pPr>
        <w:rPr>
          <w:ins w:id="36" w:author="Hong Cheng" w:date="2020-05-22T10:54:00Z"/>
        </w:rPr>
      </w:pPr>
      <w:ins w:id="37" w:author="Hong Cheng" w:date="2020-05-22T10:54:00Z">
        <w:r>
          <w:t xml:space="preserve">If, however, the application matches a URSP rule that has this indicator present, the traffic can be routed via the Relay directly, and no PDU session is required. </w:t>
        </w:r>
      </w:ins>
    </w:p>
    <w:p w14:paraId="5A7D8583" w14:textId="77777777" w:rsidR="009E1BFB" w:rsidRDefault="009E1BFB" w:rsidP="009E1BFB">
      <w:pPr>
        <w:rPr>
          <w:ins w:id="38" w:author="Hong Cheng" w:date="2020-05-22T10:54:00Z"/>
          <w:lang w:val="en-US"/>
        </w:rPr>
      </w:pPr>
    </w:p>
    <w:p w14:paraId="1C77D5F2" w14:textId="77777777" w:rsidR="009E1BFB" w:rsidRDefault="009E1BFB" w:rsidP="009E1BFB">
      <w:pPr>
        <w:rPr>
          <w:ins w:id="39" w:author="Hong Cheng" w:date="2020-05-22T10:54:00Z"/>
          <w:b/>
          <w:bCs/>
          <w:u w:val="single"/>
        </w:rPr>
      </w:pPr>
      <w:ins w:id="40" w:author="Hong Cheng" w:date="2020-05-22T10:54:00Z">
        <w:r w:rsidRPr="003E48D4">
          <w:rPr>
            <w:b/>
            <w:bCs/>
            <w:u w:val="single"/>
          </w:rPr>
          <w:t>Access Type Preference</w:t>
        </w:r>
        <w:r w:rsidRPr="00EB0A84">
          <w:rPr>
            <w:b/>
            <w:bCs/>
            <w:u w:val="single"/>
          </w:rPr>
          <w:t xml:space="preserve"> </w:t>
        </w:r>
      </w:ins>
    </w:p>
    <w:p w14:paraId="3C577935" w14:textId="2C725780" w:rsidR="009E1BFB" w:rsidRDefault="009E1BFB" w:rsidP="009E1BFB">
      <w:pPr>
        <w:rPr>
          <w:ins w:id="41" w:author="Hong Cheng" w:date="2020-05-22T10:54:00Z"/>
        </w:rPr>
      </w:pPr>
      <w:ins w:id="42" w:author="Hong Cheng" w:date="2020-05-22T10:54:00Z">
        <w:r>
          <w:t xml:space="preserve">The current Access Type preference define </w:t>
        </w:r>
        <w:del w:id="43" w:author="Qualcomm-r2" w:date="2020-05-22T17:51:00Z">
          <w:r w:rsidDel="00866044">
            <w:delText>d</w:delText>
          </w:r>
        </w:del>
        <w:r>
          <w:t xml:space="preserve">in TS 23.503 [18] only includes 3GPP or non-3GPP when the UE establishes a PDU session for the matching applications. However, when the UE-to-Network Relay is used, e.g. Layer 2 UE-to-Network relay (Solution#7) or Layer 3 UE-to-Network relay with N3IWF (Solution #X), the Remote UE supports the access via the Relay path via PC5 link. </w:t>
        </w:r>
      </w:ins>
    </w:p>
    <w:p w14:paraId="02D1CD5C" w14:textId="77777777" w:rsidR="009E1BFB" w:rsidRPr="00EB0A84" w:rsidRDefault="009E1BFB" w:rsidP="009E1BFB">
      <w:pPr>
        <w:rPr>
          <w:ins w:id="44" w:author="Hong Cheng" w:date="2020-05-22T10:54:00Z"/>
        </w:rPr>
      </w:pPr>
      <w:ins w:id="45" w:author="Hong Cheng" w:date="2020-05-22T10:54:00Z">
        <w:r>
          <w:t xml:space="preserve">Therefore, it is preferable to extend the existing </w:t>
        </w:r>
        <w:r w:rsidRPr="00EB0A84">
          <w:rPr>
            <w:i/>
            <w:iCs/>
          </w:rPr>
          <w:t>“Access Type preference” IE</w:t>
        </w:r>
        <w:r>
          <w:rPr>
            <w:i/>
            <w:iCs/>
          </w:rPr>
          <w:t xml:space="preserve"> </w:t>
        </w:r>
        <w:r>
          <w:t>to include PC5 path, so that the Remote UE will be able to determine which type of access should be used.</w:t>
        </w:r>
      </w:ins>
    </w:p>
    <w:p w14:paraId="45BFF380" w14:textId="77777777" w:rsidR="009E1BFB" w:rsidRDefault="009E1BFB" w:rsidP="009E1BFB">
      <w:pPr>
        <w:pStyle w:val="Heading3"/>
        <w:rPr>
          <w:ins w:id="46" w:author="Hong Cheng" w:date="2020-05-22T10:54:00Z"/>
          <w:lang w:eastAsia="zh-CN"/>
        </w:rPr>
      </w:pPr>
    </w:p>
    <w:p w14:paraId="6FED4E5D" w14:textId="77777777" w:rsidR="009E1BFB" w:rsidRPr="00CB0C8A" w:rsidRDefault="009E1BFB" w:rsidP="009E1BFB">
      <w:pPr>
        <w:pStyle w:val="Heading3"/>
        <w:rPr>
          <w:ins w:id="47" w:author="Hong Cheng" w:date="2020-05-22T10:54:00Z"/>
          <w:lang w:eastAsia="zh-CN"/>
        </w:rPr>
      </w:pPr>
      <w:ins w:id="48" w:author="Hong Cheng" w:date="2020-05-22T10:54:00Z">
        <w:r w:rsidRPr="00CB0C8A">
          <w:rPr>
            <w:lang w:eastAsia="zh-CN"/>
          </w:rPr>
          <w:t>6.</w:t>
        </w:r>
        <w:r>
          <w:rPr>
            <w:lang w:eastAsia="zh-CN"/>
          </w:rPr>
          <w:t>x</w:t>
        </w:r>
        <w:r w:rsidRPr="00CB0C8A">
          <w:rPr>
            <w:lang w:eastAsia="zh-CN"/>
          </w:rPr>
          <w:t>.</w:t>
        </w:r>
        <w:r>
          <w:rPr>
            <w:lang w:eastAsia="zh-CN"/>
          </w:rPr>
          <w:t>3</w:t>
        </w:r>
        <w:r w:rsidRPr="00CB0C8A">
          <w:rPr>
            <w:lang w:eastAsia="zh-CN"/>
          </w:rPr>
          <w:tab/>
        </w:r>
        <w:r w:rsidRPr="00CB0C8A">
          <w:t xml:space="preserve">Impacts on </w:t>
        </w:r>
        <w:r w:rsidRPr="00CB0C8A">
          <w:rPr>
            <w:rFonts w:hint="eastAsia"/>
            <w:lang w:eastAsia="zh-CN"/>
          </w:rPr>
          <w:t>E</w:t>
        </w:r>
        <w:r w:rsidRPr="00CB0C8A">
          <w:t xml:space="preserve">xisting </w:t>
        </w:r>
        <w:r w:rsidRPr="00CB0C8A">
          <w:rPr>
            <w:rFonts w:hint="eastAsia"/>
            <w:lang w:eastAsia="zh-CN"/>
          </w:rPr>
          <w:t>N</w:t>
        </w:r>
        <w:r w:rsidRPr="00CB0C8A">
          <w:t xml:space="preserve">odes and </w:t>
        </w:r>
        <w:r w:rsidRPr="00CB0C8A">
          <w:rPr>
            <w:rFonts w:hint="eastAsia"/>
            <w:lang w:eastAsia="zh-CN"/>
          </w:rPr>
          <w:t>F</w:t>
        </w:r>
        <w:r w:rsidRPr="00CB0C8A">
          <w:t>unctionality</w:t>
        </w:r>
        <w:bookmarkEnd w:id="23"/>
        <w:bookmarkEnd w:id="24"/>
      </w:ins>
    </w:p>
    <w:p w14:paraId="7DE446F5" w14:textId="77777777" w:rsidR="009E1BFB" w:rsidRDefault="009E1BFB" w:rsidP="009E1BFB">
      <w:pPr>
        <w:rPr>
          <w:ins w:id="49" w:author="Hong Cheng" w:date="2020-05-22T10:54:00Z"/>
        </w:rPr>
      </w:pPr>
      <w:ins w:id="50" w:author="Hong Cheng" w:date="2020-05-22T10:54:00Z">
        <w:r w:rsidRPr="00CB0C8A">
          <w:t>The solution has impacts in the following entities:</w:t>
        </w:r>
      </w:ins>
    </w:p>
    <w:p w14:paraId="39832AE7" w14:textId="77777777" w:rsidR="009E1BFB" w:rsidRDefault="009E1BFB" w:rsidP="009E1BFB">
      <w:pPr>
        <w:rPr>
          <w:ins w:id="51" w:author="Hong Cheng" w:date="2020-05-22T10:54:00Z"/>
          <w:b/>
          <w:bCs/>
        </w:rPr>
      </w:pPr>
      <w:ins w:id="52" w:author="Hong Cheng" w:date="2020-05-22T10:54:00Z">
        <w:r>
          <w:rPr>
            <w:b/>
            <w:bCs/>
          </w:rPr>
          <w:t>UE:</w:t>
        </w:r>
      </w:ins>
    </w:p>
    <w:p w14:paraId="7811AA2B" w14:textId="444EBBAD" w:rsidR="009E1BFB" w:rsidRPr="00CB0C8A" w:rsidRDefault="009E1BFB" w:rsidP="009E1BFB">
      <w:pPr>
        <w:rPr>
          <w:ins w:id="53" w:author="Hong Cheng" w:date="2020-05-22T10:54:00Z"/>
        </w:rPr>
      </w:pPr>
      <w:ins w:id="54" w:author="Hong Cheng" w:date="2020-05-22T10:54:00Z">
        <w:r w:rsidRPr="00EB453D">
          <w:rPr>
            <w:rFonts w:eastAsia="DengXian"/>
            <w:lang w:eastAsia="zh-CN"/>
          </w:rPr>
          <w:t xml:space="preserve">- </w:t>
        </w:r>
        <w:r>
          <w:rPr>
            <w:rFonts w:eastAsia="DengXian"/>
            <w:lang w:eastAsia="zh-CN"/>
          </w:rPr>
          <w:t xml:space="preserve">Remote UE needs to be able to interpret the URSP rules as defined above to assist the path selection in case of </w:t>
        </w:r>
        <w:bookmarkStart w:id="55" w:name="_GoBack"/>
        <w:bookmarkEnd w:id="55"/>
        <w:r>
          <w:rPr>
            <w:rFonts w:eastAsia="DengXian"/>
            <w:lang w:eastAsia="zh-CN"/>
          </w:rPr>
          <w:t>accessing service via UE-to-Network Relay</w:t>
        </w:r>
        <w:del w:id="56" w:author="Hong Cheng" w:date="2020-05-22T10:54:00Z">
          <w:r w:rsidDel="009E1BFB">
            <w:rPr>
              <w:rFonts w:eastAsia="DengXian"/>
              <w:lang w:eastAsia="zh-CN"/>
            </w:rPr>
            <w:delText>. .</w:delText>
          </w:r>
        </w:del>
        <w:r>
          <w:rPr>
            <w:rFonts w:eastAsia="DengXian"/>
            <w:lang w:eastAsia="zh-CN"/>
          </w:rPr>
          <w:t>.</w:t>
        </w:r>
      </w:ins>
    </w:p>
    <w:p w14:paraId="5EA5B9E6" w14:textId="77777777" w:rsidR="009E1BFB" w:rsidRDefault="009E1BFB" w:rsidP="00B56AE0">
      <w:pPr>
        <w:jc w:val="center"/>
        <w:rPr>
          <w:rFonts w:ascii="Arial" w:hAnsi="Arial" w:cs="Arial"/>
          <w:b/>
          <w:color w:val="FF0000"/>
          <w:lang w:eastAsia="ko-KR"/>
        </w:rPr>
      </w:pPr>
    </w:p>
    <w:p w14:paraId="371EA7A6" w14:textId="77777777" w:rsidR="009E1BFB" w:rsidRDefault="009E1BFB" w:rsidP="00B56AE0">
      <w:pPr>
        <w:jc w:val="center"/>
        <w:rPr>
          <w:rFonts w:ascii="Arial" w:hAnsi="Arial" w:cs="Arial"/>
          <w:b/>
          <w:color w:val="FF0000"/>
          <w:lang w:eastAsia="ko-KR"/>
        </w:rPr>
      </w:pPr>
    </w:p>
    <w:p w14:paraId="016A0489" w14:textId="16D9A86A" w:rsidR="00E41221" w:rsidRPr="009D2A83" w:rsidRDefault="00E41221" w:rsidP="00B56AE0">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2EE15" w14:textId="77777777" w:rsidR="00517B7B" w:rsidRDefault="00517B7B" w:rsidP="00E41221">
      <w:pPr>
        <w:spacing w:after="0"/>
      </w:pPr>
      <w:r>
        <w:separator/>
      </w:r>
    </w:p>
  </w:endnote>
  <w:endnote w:type="continuationSeparator" w:id="0">
    <w:p w14:paraId="77A2239E" w14:textId="77777777" w:rsidR="00517B7B" w:rsidRDefault="00517B7B"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48F2" w14:textId="77777777" w:rsidR="0085487B" w:rsidRDefault="00EE24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77A" w14:textId="77777777" w:rsidR="0085487B" w:rsidRDefault="004F66C1">
    <w:pPr>
      <w:pStyle w:val="Footer"/>
    </w:pPr>
    <w:r>
      <w:rPr>
        <w:noProof w:val="0"/>
      </w:rPr>
      <w:fldChar w:fldCharType="begin"/>
    </w:r>
    <w:r>
      <w:instrText xml:space="preserve"> PAGE   \* MERGEFORMAT </w:instrText>
    </w:r>
    <w:r>
      <w:rPr>
        <w:noProof w:val="0"/>
      </w:rPr>
      <w:fldChar w:fldCharType="separate"/>
    </w:r>
    <w:r>
      <w:t>1</w:t>
    </w:r>
    <w:r>
      <w:fldChar w:fldCharType="end"/>
    </w:r>
  </w:p>
  <w:p w14:paraId="3D0601ED" w14:textId="77777777" w:rsidR="0085487B" w:rsidRDefault="00EE24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54043" w14:textId="77777777" w:rsidR="0085487B" w:rsidRDefault="00EE24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48F7E" w14:textId="77777777" w:rsidR="00517B7B" w:rsidRDefault="00517B7B" w:rsidP="00E41221">
      <w:pPr>
        <w:spacing w:after="0"/>
      </w:pPr>
      <w:r>
        <w:separator/>
      </w:r>
    </w:p>
  </w:footnote>
  <w:footnote w:type="continuationSeparator" w:id="0">
    <w:p w14:paraId="697CD138" w14:textId="77777777" w:rsidR="00517B7B" w:rsidRDefault="00517B7B" w:rsidP="00E412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E6711" w14:textId="77777777" w:rsidR="0085487B" w:rsidRDefault="00EE24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2BAB6" w14:textId="77777777" w:rsidR="0085487B" w:rsidRDefault="00EE24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79C27" w14:textId="77777777" w:rsidR="0085487B" w:rsidRDefault="00EE24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8"/>
  </w:num>
  <w:num w:numId="5">
    <w:abstractNumId w:val="7"/>
  </w:num>
  <w:num w:numId="6">
    <w:abstractNumId w:val="1"/>
  </w:num>
  <w:num w:numId="7">
    <w:abstractNumId w:val="4"/>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Cheng">
    <w15:presenceInfo w15:providerId="None" w15:userId="Hong Cheng"/>
  </w15:person>
  <w15:person w15:author="Qualcomm-r2">
    <w15:presenceInfo w15:providerId="None" w15:userId="Qualcomm-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trackRevisions/>
  <w:defaultTabStop w:val="720"/>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221"/>
    <w:rsid w:val="000100AC"/>
    <w:rsid w:val="00064BD4"/>
    <w:rsid w:val="000C08CF"/>
    <w:rsid w:val="00176F3B"/>
    <w:rsid w:val="001F5828"/>
    <w:rsid w:val="0022616F"/>
    <w:rsid w:val="00266383"/>
    <w:rsid w:val="002804EE"/>
    <w:rsid w:val="002F30E8"/>
    <w:rsid w:val="003231BF"/>
    <w:rsid w:val="00395B03"/>
    <w:rsid w:val="003E48D4"/>
    <w:rsid w:val="00412E17"/>
    <w:rsid w:val="00421637"/>
    <w:rsid w:val="004A03B4"/>
    <w:rsid w:val="004F66C1"/>
    <w:rsid w:val="00515154"/>
    <w:rsid w:val="00517B7B"/>
    <w:rsid w:val="00530B7F"/>
    <w:rsid w:val="005C4F43"/>
    <w:rsid w:val="006F61F3"/>
    <w:rsid w:val="00837F8F"/>
    <w:rsid w:val="00866044"/>
    <w:rsid w:val="0088697F"/>
    <w:rsid w:val="008D7C3D"/>
    <w:rsid w:val="00924F37"/>
    <w:rsid w:val="00954A98"/>
    <w:rsid w:val="00982854"/>
    <w:rsid w:val="009E1BFB"/>
    <w:rsid w:val="00AC30C0"/>
    <w:rsid w:val="00B54690"/>
    <w:rsid w:val="00B56AE0"/>
    <w:rsid w:val="00B65F50"/>
    <w:rsid w:val="00B67EC9"/>
    <w:rsid w:val="00C8288B"/>
    <w:rsid w:val="00CF1647"/>
    <w:rsid w:val="00D415F5"/>
    <w:rsid w:val="00DA429A"/>
    <w:rsid w:val="00DC4D3E"/>
    <w:rsid w:val="00E41221"/>
    <w:rsid w:val="00E75BAC"/>
    <w:rsid w:val="00EB0A84"/>
    <w:rsid w:val="00EC563B"/>
    <w:rsid w:val="00EC7E49"/>
    <w:rsid w:val="00EE2450"/>
    <w:rsid w:val="00F01801"/>
    <w:rsid w:val="00F73048"/>
    <w:rsid w:val="00F969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F4A614"/>
  <w15:chartTrackingRefBased/>
  <w15:docId w15:val="{30C3347A-E8F5-4459-915F-AE28222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rsid w:val="00E41221"/>
    <w:pPr>
      <w:keepNext/>
      <w:keepLines/>
      <w:spacing w:before="60"/>
      <w:jc w:val="center"/>
    </w:pPr>
    <w:rPr>
      <w:rFonts w:ascii="Arial" w:hAnsi="Arial"/>
      <w:b/>
      <w:lang w:val="x-none"/>
    </w:rPr>
  </w:style>
  <w:style w:type="paragraph" w:customStyle="1" w:styleId="EditorsNote">
    <w:name w:val="Editor's Note"/>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semiHidden/>
    <w:unhideWhenUsed/>
    <w:rsid w:val="00E41221"/>
  </w:style>
  <w:style w:type="character" w:customStyle="1" w:styleId="CommentTextChar">
    <w:name w:val="Comment Text Char"/>
    <w:basedOn w:val="DefaultParagraphFont"/>
    <w:link w:val="CommentText"/>
    <w:uiPriority w:val="99"/>
    <w:semiHidden/>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849</Words>
  <Characters>4394</Characters>
  <Application>Microsoft Office Word</Application>
  <DocSecurity>0</DocSecurity>
  <Lines>91</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Hong Cheng</cp:lastModifiedBy>
  <cp:revision>2</cp:revision>
  <dcterms:created xsi:type="dcterms:W3CDTF">2020-05-22T22:16:00Z</dcterms:created>
  <dcterms:modified xsi:type="dcterms:W3CDTF">2020-05-22T22:16:00Z</dcterms:modified>
</cp:coreProperties>
</file>